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8B" w:rsidRDefault="00FB4A8B" w:rsidP="00FB4A8B">
      <w:pPr>
        <w:adjustRightInd w:val="0"/>
        <w:snapToGrid w:val="0"/>
        <w:spacing w:line="300" w:lineRule="auto"/>
        <w:jc w:val="left"/>
        <w:rPr>
          <w:rFonts w:eastAsia="仿宋_GB2312" w:hint="eastAsia"/>
          <w:sz w:val="28"/>
        </w:rPr>
      </w:pPr>
    </w:p>
    <w:p w:rsidR="00FB4A8B" w:rsidRDefault="00FB4A8B" w:rsidP="00FB4A8B">
      <w:pPr>
        <w:adjustRightInd w:val="0"/>
        <w:snapToGrid w:val="0"/>
        <w:spacing w:line="288" w:lineRule="auto"/>
        <w:ind w:firstLine="570"/>
        <w:jc w:val="right"/>
        <w:rPr>
          <w:rFonts w:eastAsia="仿宋_GB2312" w:hint="eastAsia"/>
          <w:sz w:val="28"/>
        </w:rPr>
      </w:pPr>
    </w:p>
    <w:p w:rsidR="00FB4A8B" w:rsidRDefault="00FB4A8B" w:rsidP="00FB4A8B">
      <w:pPr>
        <w:adjustRightInd w:val="0"/>
        <w:snapToGrid w:val="0"/>
        <w:spacing w:line="288" w:lineRule="auto"/>
        <w:jc w:val="center"/>
        <w:rPr>
          <w:rFonts w:eastAsia="仿宋_GB2312" w:hint="eastAsia"/>
          <w:sz w:val="28"/>
        </w:rPr>
      </w:pPr>
      <w:r>
        <w:rPr>
          <w:rFonts w:eastAsia="仿宋_GB2312" w:hint="eastAsia"/>
          <w:noProof/>
          <w:sz w:val="28"/>
        </w:rPr>
        <w:drawing>
          <wp:inline distT="0" distB="0" distL="0" distR="0">
            <wp:extent cx="3310890" cy="725170"/>
            <wp:effectExtent l="19050" t="0" r="3810" b="0"/>
            <wp:docPr id="1" name="图片 1" descr="河南理工大学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南理工大学 拷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8B" w:rsidRDefault="00FB4A8B" w:rsidP="00FB4A8B">
      <w:pPr>
        <w:adjustRightInd w:val="0"/>
        <w:snapToGrid w:val="0"/>
        <w:spacing w:line="288" w:lineRule="auto"/>
        <w:jc w:val="center"/>
        <w:rPr>
          <w:rFonts w:eastAsia="黑体" w:hint="eastAsia"/>
          <w:b/>
          <w:bCs/>
          <w:spacing w:val="40"/>
          <w:w w:val="70"/>
          <w:sz w:val="72"/>
        </w:rPr>
      </w:pPr>
      <w:r>
        <w:rPr>
          <w:rFonts w:eastAsia="黑体" w:hint="eastAsia"/>
          <w:b/>
          <w:bCs/>
          <w:spacing w:val="40"/>
          <w:w w:val="70"/>
          <w:sz w:val="72"/>
        </w:rPr>
        <w:t>本科毕业设计（论文）</w:t>
      </w:r>
    </w:p>
    <w:p w:rsidR="00FB4A8B" w:rsidRDefault="00FB4A8B" w:rsidP="00FB4A8B">
      <w:pPr>
        <w:adjustRightInd w:val="0"/>
        <w:snapToGrid w:val="0"/>
        <w:spacing w:line="600" w:lineRule="exact"/>
        <w:rPr>
          <w:rFonts w:eastAsia="仿宋_GB2312" w:hint="eastAsia"/>
          <w:sz w:val="28"/>
        </w:rPr>
      </w:pPr>
    </w:p>
    <w:p w:rsidR="00FB4A8B" w:rsidRDefault="00FB4A8B" w:rsidP="00FB4A8B">
      <w:pPr>
        <w:adjustRightInd w:val="0"/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 w:rsidRPr="00832BA6">
        <w:rPr>
          <w:rFonts w:hint="eastAsia"/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</w:t>
      </w:r>
      <w:r w:rsidRPr="00832BA6">
        <w:rPr>
          <w:rFonts w:hint="eastAsia"/>
          <w:sz w:val="32"/>
          <w:szCs w:val="32"/>
        </w:rPr>
        <w:t>目</w:t>
      </w:r>
      <w:r w:rsidRPr="00832BA6">
        <w:rPr>
          <w:rFonts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</w:t>
      </w:r>
    </w:p>
    <w:p w:rsidR="00FB4A8B" w:rsidRPr="00832BA6" w:rsidRDefault="00FB4A8B" w:rsidP="00FB4A8B">
      <w:pPr>
        <w:adjustRightInd w:val="0"/>
        <w:snapToGrid w:val="0"/>
        <w:spacing w:line="480" w:lineRule="auto"/>
        <w:ind w:leftChars="742" w:left="1558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</w:t>
      </w:r>
    </w:p>
    <w:p w:rsidR="00FB4A8B" w:rsidRPr="00832BA6" w:rsidRDefault="00FB4A8B" w:rsidP="00FB4A8B">
      <w:pPr>
        <w:adjustRightInd w:val="0"/>
        <w:snapToGrid w:val="0"/>
        <w:spacing w:line="800" w:lineRule="exact"/>
        <w:ind w:firstLineChars="180" w:firstLine="576"/>
        <w:rPr>
          <w:rFonts w:hint="eastAsia"/>
          <w:sz w:val="32"/>
          <w:szCs w:val="32"/>
          <w:u w:val="single"/>
        </w:rPr>
      </w:pPr>
      <w:r w:rsidRPr="00832BA6">
        <w:rPr>
          <w:rFonts w:hint="eastAsia"/>
          <w:sz w:val="32"/>
          <w:szCs w:val="32"/>
        </w:rPr>
        <w:t xml:space="preserve"> </w:t>
      </w: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600" w:lineRule="exact"/>
        <w:ind w:firstLineChars="200" w:firstLine="640"/>
        <w:rPr>
          <w:rFonts w:hint="eastAsia"/>
          <w:sz w:val="32"/>
          <w:u w:val="single"/>
        </w:rPr>
      </w:pP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 w:hint="eastAsia"/>
          <w:sz w:val="28"/>
          <w:u w:val="single"/>
        </w:rPr>
      </w:pPr>
      <w:r>
        <w:rPr>
          <w:rFonts w:eastAsia="仿宋_GB2312" w:hint="eastAsia"/>
          <w:sz w:val="28"/>
        </w:rPr>
        <w:t>学院名称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 w:hint="eastAsia"/>
          <w:sz w:val="28"/>
          <w:u w:val="single"/>
        </w:rPr>
      </w:pPr>
      <w:r>
        <w:rPr>
          <w:rFonts w:eastAsia="仿宋_GB2312" w:hint="eastAsia"/>
          <w:sz w:val="28"/>
        </w:rPr>
        <w:t>专业名称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 w:hint="eastAsia"/>
          <w:sz w:val="28"/>
          <w:u w:val="single"/>
        </w:rPr>
      </w:pPr>
      <w:r>
        <w:rPr>
          <w:rFonts w:eastAsia="仿宋_GB2312" w:hint="eastAsia"/>
          <w:sz w:val="28"/>
        </w:rPr>
        <w:t>年级班级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 w:hint="eastAsia"/>
          <w:sz w:val="28"/>
          <w:u w:val="single"/>
        </w:rPr>
      </w:pPr>
      <w:r>
        <w:rPr>
          <w:rFonts w:eastAsia="仿宋_GB2312" w:hint="eastAsia"/>
          <w:sz w:val="28"/>
        </w:rPr>
        <w:t>学生姓名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360" w:lineRule="auto"/>
        <w:ind w:firstLineChars="578" w:firstLine="1618"/>
        <w:rPr>
          <w:rFonts w:eastAsia="仿宋_GB2312" w:hint="eastAsia"/>
          <w:sz w:val="28"/>
          <w:u w:val="single"/>
        </w:rPr>
      </w:pPr>
      <w:r>
        <w:rPr>
          <w:rFonts w:eastAsia="仿宋_GB2312" w:hint="eastAsia"/>
          <w:sz w:val="28"/>
        </w:rPr>
        <w:t>指导教师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               </w:t>
      </w:r>
    </w:p>
    <w:p w:rsidR="00FB4A8B" w:rsidRDefault="00FB4A8B" w:rsidP="00FB4A8B">
      <w:pPr>
        <w:adjustRightInd w:val="0"/>
        <w:snapToGrid w:val="0"/>
        <w:spacing w:line="520" w:lineRule="exact"/>
        <w:rPr>
          <w:rFonts w:eastAsia="仿宋_GB2312" w:hint="eastAsia"/>
          <w:sz w:val="18"/>
        </w:rPr>
      </w:pPr>
    </w:p>
    <w:p w:rsidR="00FB4A8B" w:rsidRDefault="00FB4A8B" w:rsidP="00FB4A8B">
      <w:pPr>
        <w:adjustRightInd w:val="0"/>
        <w:snapToGrid w:val="0"/>
        <w:spacing w:line="520" w:lineRule="exact"/>
        <w:rPr>
          <w:rFonts w:eastAsia="仿宋_GB2312" w:hint="eastAsia"/>
          <w:sz w:val="18"/>
        </w:rPr>
      </w:pPr>
    </w:p>
    <w:p w:rsidR="00FB4A8B" w:rsidRDefault="00FB4A8B" w:rsidP="00FB4A8B">
      <w:pPr>
        <w:adjustRightInd w:val="0"/>
        <w:snapToGrid w:val="0"/>
        <w:spacing w:line="520" w:lineRule="exact"/>
        <w:rPr>
          <w:rFonts w:eastAsia="仿宋_GB2312" w:hint="eastAsia"/>
          <w:sz w:val="18"/>
        </w:rPr>
      </w:pPr>
    </w:p>
    <w:p w:rsidR="00FB4A8B" w:rsidRDefault="00FB4A8B" w:rsidP="00FB4A8B">
      <w:pPr>
        <w:adjustRightInd w:val="0"/>
        <w:snapToGrid w:val="0"/>
        <w:spacing w:line="600" w:lineRule="exact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</w:p>
    <w:p w:rsidR="00FB4A8B" w:rsidRDefault="00FB4A8B" w:rsidP="00FB4A8B">
      <w:pPr>
        <w:adjustRightInd w:val="0"/>
        <w:snapToGrid w:val="0"/>
        <w:spacing w:line="288" w:lineRule="auto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毕业设计（论文）任务书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7515"/>
      </w:tblGrid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题目来源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□科研课题 □社会生产实际 □教学实践（含实验） □其它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5B3E6D">
              <w:rPr>
                <w:rFonts w:ascii="仿宋_GB2312" w:eastAsia="仿宋_GB2312" w:hint="eastAsia"/>
                <w:sz w:val="28"/>
                <w:szCs w:val="28"/>
              </w:rPr>
              <w:t xml:space="preserve">       年      月      日至       年      月      日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预期成果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5B3E6D" w:rsidRDefault="00FB4A8B" w:rsidP="00FB4A8B">
            <w:pPr>
              <w:numPr>
                <w:ilvl w:val="0"/>
                <w:numId w:val="1"/>
              </w:num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毕业设计 □ 毕业论文 □ 硬件 □ 软件 □ 图纸</w:t>
            </w:r>
          </w:p>
        </w:tc>
      </w:tr>
      <w:tr w:rsidR="00FB4A8B" w:rsidRPr="002E6769" w:rsidTr="00C30785">
        <w:trPr>
          <w:trHeight w:val="857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主要任务与进度要求</w:t>
            </w: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800" w:firstLine="504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指导教师签名：</w:t>
            </w:r>
          </w:p>
          <w:p w:rsidR="00FB4A8B" w:rsidRPr="002E6769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毕业设计（论文）评阅书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2458"/>
        <w:gridCol w:w="2078"/>
        <w:gridCol w:w="2838"/>
      </w:tblGrid>
      <w:tr w:rsidR="00FB4A8B" w:rsidRPr="002E6769" w:rsidTr="00C30785">
        <w:trPr>
          <w:trHeight w:val="51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是否同意送评阅人评阅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FB4A8B">
            <w:pPr>
              <w:numPr>
                <w:ilvl w:val="0"/>
                <w:numId w:val="1"/>
              </w:num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  □否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指导教师签字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FB4A8B">
        <w:trPr>
          <w:trHeight w:val="9488"/>
          <w:jc w:val="center"/>
        </w:trPr>
        <w:tc>
          <w:tcPr>
            <w:tcW w:w="9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评语（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毕业设计（论文）水平与质量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表达能力、版面规范</w:t>
            </w:r>
            <w:r>
              <w:rPr>
                <w:rFonts w:ascii="仿宋_GB2312" w:eastAsia="仿宋_GB2312" w:hint="eastAsia"/>
                <w:sz w:val="28"/>
                <w:szCs w:val="28"/>
              </w:rPr>
              <w:t>程度，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是否达到培养要求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等）</w:t>
            </w: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wordWrap w:val="0"/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评阅成绩（百分制）：      </w:t>
            </w:r>
          </w:p>
          <w:p w:rsidR="00FB4A8B" w:rsidRDefault="00FB4A8B" w:rsidP="00C30785">
            <w:pPr>
              <w:wordWrap w:val="0"/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评阅教师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     </w:t>
            </w:r>
          </w:p>
          <w:p w:rsidR="00FB4A8B" w:rsidRPr="002E6769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毕业设计（论文）评定书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4176"/>
        <w:gridCol w:w="3405"/>
      </w:tblGrid>
      <w:tr w:rsidR="00FB4A8B" w:rsidRPr="002E6769" w:rsidTr="00C30785">
        <w:trPr>
          <w:trHeight w:val="51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情况说明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毕业设计说明书或毕业论文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页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图纸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张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检测报告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页</w:t>
            </w: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查重相似比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AD5232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Pr="00AD5232"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FB4A8B" w:rsidRPr="002E6769" w:rsidTr="00C30785">
        <w:trPr>
          <w:trHeight w:val="7770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评语（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毕业设计（论文）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工作量，文献阅读与外文翻译、技术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水平与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实际能力，研究成果与专业知识，完成质量，学习态度与纪律，进度执行，</w:t>
            </w:r>
            <w:r w:rsidRPr="001653D0">
              <w:rPr>
                <w:rFonts w:ascii="仿宋_GB2312" w:eastAsia="仿宋_GB2312" w:hint="eastAsia"/>
                <w:sz w:val="28"/>
                <w:szCs w:val="28"/>
              </w:rPr>
              <w:t>是否达到培养要求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等）</w:t>
            </w: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firstLineChars="1400" w:firstLine="3920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ind w:right="37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评定成绩（百分制）：                    是否同意答辩：□ 是 □ 否</w:t>
            </w:r>
          </w:p>
          <w:p w:rsidR="00FB4A8B" w:rsidRDefault="00FB4A8B" w:rsidP="00C30785">
            <w:pPr>
              <w:wordWrap w:val="0"/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     </w:t>
            </w:r>
          </w:p>
          <w:p w:rsidR="00FB4A8B" w:rsidRPr="002E6769" w:rsidRDefault="00FB4A8B" w:rsidP="00C30785">
            <w:pPr>
              <w:ind w:right="-108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B4A8B" w:rsidRPr="00FF6908" w:rsidRDefault="00FB4A8B" w:rsidP="00FB4A8B">
      <w:pPr>
        <w:adjustRightInd w:val="0"/>
        <w:snapToGrid w:val="0"/>
        <w:jc w:val="left"/>
        <w:rPr>
          <w:rFonts w:ascii="仿宋_GB2312" w:eastAsia="仿宋_GB2312" w:hint="eastAsia"/>
          <w:sz w:val="24"/>
        </w:rPr>
      </w:pPr>
      <w:r w:rsidRPr="00FF6908">
        <w:rPr>
          <w:rFonts w:ascii="仿宋_GB2312" w:eastAsia="仿宋_GB2312" w:hint="eastAsia"/>
          <w:sz w:val="24"/>
        </w:rPr>
        <w:t>注：评语可按指标列表打分体现。</w:t>
      </w:r>
    </w:p>
    <w:p w:rsidR="00FB4A8B" w:rsidRPr="00B02D80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spacing w:val="60"/>
          <w:sz w:val="32"/>
        </w:rPr>
      </w:pPr>
      <w:r w:rsidRPr="00B02D80">
        <w:rPr>
          <w:rFonts w:eastAsia="方正小标宋简体" w:hint="eastAsia"/>
          <w:b/>
          <w:spacing w:val="60"/>
          <w:sz w:val="34"/>
        </w:rPr>
        <w:lastRenderedPageBreak/>
        <w:t>河南理工大学</w:t>
      </w:r>
    </w:p>
    <w:p w:rsidR="00FB4A8B" w:rsidRDefault="00FB4A8B" w:rsidP="00FB4A8B">
      <w:pPr>
        <w:adjustRightInd w:val="0"/>
        <w:snapToGrid w:val="0"/>
        <w:spacing w:line="360" w:lineRule="auto"/>
        <w:jc w:val="center"/>
        <w:rPr>
          <w:rFonts w:eastAsia="方正小标宋简体" w:hint="eastAsia"/>
          <w:b/>
          <w:bCs/>
          <w:w w:val="90"/>
          <w:sz w:val="36"/>
        </w:rPr>
      </w:pPr>
      <w:r>
        <w:rPr>
          <w:rFonts w:eastAsia="方正小标宋简体" w:hint="eastAsia"/>
          <w:b/>
          <w:bCs/>
          <w:w w:val="90"/>
          <w:sz w:val="36"/>
        </w:rPr>
        <w:t>毕业设计（论文）答辩委员会（小组）决议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2156"/>
        <w:gridCol w:w="869"/>
        <w:gridCol w:w="850"/>
        <w:gridCol w:w="567"/>
        <w:gridCol w:w="1843"/>
        <w:gridCol w:w="1279"/>
      </w:tblGrid>
      <w:tr w:rsidR="00FB4A8B" w:rsidRPr="002E6769" w:rsidTr="00C30785">
        <w:trPr>
          <w:trHeight w:val="51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1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答辩时间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答辩地点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Pr="002E6769" w:rsidRDefault="00FB4A8B" w:rsidP="00C30785">
            <w:pPr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FB4A8B">
        <w:trPr>
          <w:trHeight w:val="4893"/>
          <w:jc w:val="center"/>
        </w:trPr>
        <w:tc>
          <w:tcPr>
            <w:tcW w:w="9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B" w:rsidRDefault="00FB4A8B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评语</w:t>
            </w: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Default="00FB4A8B" w:rsidP="00C30785">
            <w:pPr>
              <w:spacing w:line="348" w:lineRule="auto"/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4A8B" w:rsidRPr="002E6769" w:rsidRDefault="00FB4A8B" w:rsidP="00C30785">
            <w:pPr>
              <w:ind w:leftChars="-8" w:left="-17" w:rightChars="-74" w:right="-155"/>
              <w:jc w:val="lef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答辩成绩（百分制）：          </w:t>
            </w:r>
            <w:r w:rsidRPr="009706B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总评成绩（百分制）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： 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答辩组</w:t>
            </w:r>
          </w:p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秘书</w:t>
            </w: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4A8B" w:rsidRPr="002E6769" w:rsidTr="00C30785">
        <w:trPr>
          <w:trHeight w:val="552"/>
          <w:jc w:val="center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8B" w:rsidRDefault="00FB4A8B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B4A8B" w:rsidRDefault="00FB4A8B" w:rsidP="00FB4A8B">
      <w:pPr>
        <w:adjustRightInd w:val="0"/>
        <w:snapToGrid w:val="0"/>
        <w:jc w:val="left"/>
        <w:rPr>
          <w:rFonts w:ascii="仿宋_GB2312" w:eastAsia="仿宋_GB2312" w:hint="eastAsia"/>
          <w:sz w:val="24"/>
        </w:rPr>
      </w:pPr>
      <w:r w:rsidRPr="006D3BF6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1.总评成绩=评阅成绩×a%+评定成绩×b%+答辩成绩×c%，a、b、c的值各专业自主确定，三者之和为100，且同专业要求一致；</w:t>
      </w:r>
    </w:p>
    <w:p w:rsidR="00311C9F" w:rsidRDefault="00FB4A8B" w:rsidP="00FB4A8B">
      <w:pPr>
        <w:ind w:firstLineChars="200" w:firstLine="480"/>
      </w:pPr>
      <w:r>
        <w:rPr>
          <w:rFonts w:ascii="仿宋_GB2312" w:eastAsia="仿宋_GB2312" w:hint="eastAsia"/>
          <w:sz w:val="24"/>
        </w:rPr>
        <w:t>2.答辩组成员有外聘的，在备注栏内注明外聘</w:t>
      </w:r>
      <w:r w:rsidRPr="006D3BF6">
        <w:rPr>
          <w:rFonts w:ascii="仿宋_GB2312" w:eastAsia="仿宋_GB2312" w:hint="eastAsia"/>
          <w:sz w:val="24"/>
        </w:rPr>
        <w:t>。</w:t>
      </w:r>
    </w:p>
    <w:sectPr w:rsidR="00311C9F" w:rsidSect="0031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0B" w:rsidRDefault="00BE5C0B" w:rsidP="00FB4A8B">
      <w:r>
        <w:separator/>
      </w:r>
    </w:p>
  </w:endnote>
  <w:endnote w:type="continuationSeparator" w:id="0">
    <w:p w:rsidR="00BE5C0B" w:rsidRDefault="00BE5C0B" w:rsidP="00FB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0B" w:rsidRDefault="00BE5C0B" w:rsidP="00FB4A8B">
      <w:r>
        <w:separator/>
      </w:r>
    </w:p>
  </w:footnote>
  <w:footnote w:type="continuationSeparator" w:id="0">
    <w:p w:rsidR="00BE5C0B" w:rsidRDefault="00BE5C0B" w:rsidP="00FB4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861A2"/>
    <w:multiLevelType w:val="hybridMultilevel"/>
    <w:tmpl w:val="FF086CF6"/>
    <w:lvl w:ilvl="0" w:tplc="C6764428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8B"/>
    <w:rsid w:val="00311C9F"/>
    <w:rsid w:val="00BE5C0B"/>
    <w:rsid w:val="00FB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A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A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A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2017-10-27T07:09:00Z</dcterms:created>
  <dcterms:modified xsi:type="dcterms:W3CDTF">2017-10-27T07:11:00Z</dcterms:modified>
</cp:coreProperties>
</file>