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方正小标宋简体" w:hAnsi="新宋体" w:eastAsia="方正小标宋简体"/>
          <w:sz w:val="44"/>
          <w:szCs w:val="44"/>
        </w:rPr>
      </w:pPr>
    </w:p>
    <w:p>
      <w:pPr>
        <w:pStyle w:val="8"/>
        <w:rPr>
          <w:sz w:val="44"/>
          <w:szCs w:val="44"/>
        </w:rPr>
      </w:pPr>
      <w:r>
        <w:rPr>
          <w:sz w:val="44"/>
          <w:szCs w:val="44"/>
        </w:rP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关于2020年省级和校级优秀应届毕业生预选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名单的公示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根据《</w:t>
      </w:r>
      <w:r>
        <w:rPr>
          <w:rFonts w:hint="eastAsia" w:ascii="仿宋" w:hAnsi="仿宋" w:eastAsia="仿宋" w:cs="仿宋"/>
          <w:sz w:val="30"/>
          <w:szCs w:val="30"/>
        </w:rPr>
        <w:t>河南理工大学关于评选20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年优秀应届毕业生的通知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》，</w:t>
      </w:r>
      <w:r>
        <w:rPr>
          <w:rFonts w:hint="eastAsia" w:ascii="仿宋" w:hAnsi="仿宋" w:eastAsia="仿宋" w:cs="仿宋"/>
          <w:sz w:val="30"/>
          <w:szCs w:val="30"/>
        </w:rPr>
        <w:t>根据评选条件，按照“公开、公平、择优”原则，充分发扬民主，经个人申报、班级推荐和学院学生工作领导小组初评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拟确定袁硕等6位同学为省级优秀毕业生，邓献玲等18名同学为校级优秀毕业生。</w:t>
      </w:r>
      <w:r>
        <w:rPr>
          <w:rFonts w:hint="eastAsia" w:ascii="仿宋" w:hAnsi="仿宋" w:eastAsia="仿宋" w:cs="仿宋"/>
          <w:sz w:val="30"/>
          <w:szCs w:val="30"/>
        </w:rPr>
        <w:t>现予以公示，公示时间20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日－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55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若有异议，请以书面形式或发送电子邮件反馈给学院（李老师,联系电话：3986659，邮箱：lixusheng@hpu.edu.cn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）</w:t>
      </w:r>
    </w:p>
    <w:p>
      <w:pPr>
        <w:pStyle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360" w:lineRule="auto"/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年省级优秀应届毕业生预选名单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53"/>
        <w:gridCol w:w="1446"/>
        <w:gridCol w:w="1446"/>
        <w:gridCol w:w="144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孙越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张思羽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袁硕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李薛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皇甫梦华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崔静娜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9"/>
      </w:pPr>
      <w:r>
        <w:t>窗体底端</w:t>
      </w:r>
    </w:p>
    <w:p>
      <w:pPr>
        <w:pStyle w:val="9"/>
      </w:pPr>
      <w:r>
        <w:t>窗体底端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新宋体" w:eastAsia="方正小标宋简体"/>
          <w:sz w:val="44"/>
          <w:szCs w:val="44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年校级优秀应届毕业生预选名单</w:t>
      </w:r>
    </w:p>
    <w:tbl>
      <w:tblPr>
        <w:tblStyle w:val="3"/>
        <w:tblW w:w="12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刘盟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李萌春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沈莹莹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范肖娜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岳梦君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马可可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樊东升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李小凤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张肖杰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林雨露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王佳璐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雷欣悦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王春晓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采菁雯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齐静宇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胡靖淑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邓献玲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杨一清</w:t>
            </w:r>
          </w:p>
        </w:tc>
      </w:tr>
    </w:tbl>
    <w:p>
      <w:pPr>
        <w:adjustRightInd w:val="0"/>
        <w:snapToGrid w:val="0"/>
        <w:spacing w:line="300" w:lineRule="auto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                                        文法学院</w:t>
      </w:r>
    </w:p>
    <w:p>
      <w:pPr>
        <w:adjustRightInd w:val="0"/>
        <w:snapToGrid w:val="0"/>
        <w:spacing w:line="300" w:lineRule="auto"/>
        <w:jc w:val="both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                                     2020年5月12日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86ED3"/>
    <w:rsid w:val="1F8341FD"/>
    <w:rsid w:val="31602A34"/>
    <w:rsid w:val="36684FF7"/>
    <w:rsid w:val="42223F02"/>
    <w:rsid w:val="7988404A"/>
    <w:rsid w:val="79D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宋体" w:hAnsi="宋体" w:eastAsia="宋体" w:cs="宋体"/>
      <w:color w:val="333333"/>
      <w:spacing w:val="0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rFonts w:hint="eastAsia" w:ascii="宋体" w:hAnsi="宋体" w:eastAsia="宋体" w:cs="宋体"/>
      <w:color w:val="333333"/>
      <w:spacing w:val="0"/>
      <w:sz w:val="21"/>
      <w:szCs w:val="21"/>
      <w:u w:val="non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2020-05-15T02:37:00Z</dcterms:created>
  <dc:creator>Administrator</dc:creator>
  <cp:lastModifiedBy>龍</cp:lastModifiedBy>
  <dcterms:modified xsi:type="dcterms:W3CDTF">2020-05-15T09:19:46Z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