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75" w:rsidRDefault="00046E75" w:rsidP="00046E75">
      <w:pPr>
        <w:spacing w:line="440" w:lineRule="exact"/>
        <w:rPr>
          <w:rFonts w:ascii="宋体" w:eastAsia="宋体" w:hAnsi="宋体"/>
          <w:sz w:val="24"/>
          <w:szCs w:val="24"/>
          <w:bdr w:val="none" w:sz="0" w:space="0" w:color="auto" w:frame="1"/>
        </w:rPr>
      </w:pPr>
      <w:bookmarkStart w:id="0" w:name="_GoBack"/>
      <w:r>
        <w:rPr>
          <w:rFonts w:ascii="宋体" w:eastAsia="宋体" w:hAnsi="宋体" w:hint="eastAsia"/>
          <w:sz w:val="24"/>
          <w:szCs w:val="24"/>
          <w:bdr w:val="none" w:sz="0" w:space="0" w:color="auto" w:frame="1"/>
        </w:rPr>
        <w:t>11月26日</w:t>
      </w:r>
      <w:r>
        <w:rPr>
          <w:rFonts w:ascii="宋体" w:eastAsia="宋体" w:hAnsi="宋体"/>
          <w:sz w:val="24"/>
          <w:szCs w:val="24"/>
          <w:bdr w:val="none" w:sz="0" w:space="0" w:color="auto" w:frame="1"/>
        </w:rPr>
        <w:t>学习内容</w:t>
      </w:r>
      <w:r>
        <w:rPr>
          <w:rFonts w:ascii="宋体" w:eastAsia="宋体" w:hAnsi="宋体" w:hint="eastAsia"/>
          <w:sz w:val="24"/>
          <w:szCs w:val="24"/>
          <w:bdr w:val="none" w:sz="0" w:space="0" w:color="auto" w:frame="1"/>
        </w:rPr>
        <w:t>2：</w:t>
      </w:r>
      <w:bookmarkEnd w:id="0"/>
    </w:p>
    <w:p w:rsidR="00046E75" w:rsidRPr="00046E75" w:rsidRDefault="00046E75" w:rsidP="00046E75">
      <w:pPr>
        <w:widowControl/>
        <w:spacing w:before="100" w:beforeAutospacing="1" w:after="100" w:afterAutospacing="1" w:line="525" w:lineRule="atLeast"/>
        <w:jc w:val="center"/>
        <w:outlineLvl w:val="0"/>
        <w:rPr>
          <w:rFonts w:ascii="微软雅黑" w:eastAsia="微软雅黑" w:hAnsi="微软雅黑" w:cs="宋体" w:hint="eastAsia"/>
          <w:b/>
          <w:bCs/>
          <w:color w:val="333333"/>
          <w:kern w:val="36"/>
          <w:sz w:val="36"/>
          <w:szCs w:val="36"/>
        </w:rPr>
      </w:pPr>
      <w:r w:rsidRPr="00046E75">
        <w:rPr>
          <w:rFonts w:ascii="微软雅黑" w:eastAsia="微软雅黑" w:hAnsi="微软雅黑" w:cs="宋体" w:hint="eastAsia"/>
          <w:b/>
          <w:bCs/>
          <w:color w:val="333333"/>
          <w:kern w:val="36"/>
          <w:sz w:val="36"/>
          <w:szCs w:val="36"/>
        </w:rPr>
        <w:t>全国优秀教师于瑾同志</w:t>
      </w:r>
      <w:r w:rsidRPr="00046E75">
        <w:rPr>
          <w:rFonts w:ascii="微软雅黑" w:eastAsia="微软雅黑" w:hAnsi="微软雅黑" w:cs="宋体" w:hint="eastAsia"/>
          <w:b/>
          <w:bCs/>
          <w:color w:val="333333"/>
          <w:kern w:val="36"/>
          <w:sz w:val="36"/>
          <w:szCs w:val="36"/>
        </w:rPr>
        <w:t>先进事迹</w:t>
      </w:r>
    </w:p>
    <w:p w:rsidR="00046E75" w:rsidRPr="00046E75" w:rsidRDefault="00046E75" w:rsidP="00046E75">
      <w:pPr>
        <w:spacing w:line="440" w:lineRule="exact"/>
        <w:ind w:firstLineChars="200" w:firstLine="480"/>
        <w:rPr>
          <w:rFonts w:ascii="宋体" w:eastAsia="宋体" w:hAnsi="宋体"/>
          <w:sz w:val="24"/>
          <w:szCs w:val="24"/>
          <w:bdr w:val="none" w:sz="0" w:space="0" w:color="auto" w:frame="1"/>
        </w:rPr>
      </w:pPr>
      <w:r w:rsidRPr="00046E75">
        <w:rPr>
          <w:rFonts w:ascii="宋体" w:eastAsia="宋体" w:hAnsi="宋体" w:hint="eastAsia"/>
          <w:sz w:val="24"/>
          <w:szCs w:val="24"/>
          <w:bdr w:val="none" w:sz="0" w:space="0" w:color="auto" w:frame="1"/>
        </w:rPr>
        <w:t>近日，教育部追授对外经济贸易大学于瑾教授“全国优秀教师”荣誉称号，号召全国广大教师和教育科研工作者向于瑾同志学习，并将学习于瑾同志先进事迹与学习贯彻习近平总书记等中央领导同志教师节重要讲话精神相结合，与开展“不忘初心、牢记使命”主题教育相结合，围绕教育报国守初心、立德树人担使命要求，为党育人、为国育才，努力做党和人民满意的“四有”好老师。</w:t>
      </w:r>
    </w:p>
    <w:p w:rsidR="00046E75" w:rsidRPr="00046E75" w:rsidRDefault="00046E75" w:rsidP="00046E75">
      <w:pPr>
        <w:spacing w:line="440" w:lineRule="exact"/>
        <w:ind w:firstLineChars="200" w:firstLine="480"/>
        <w:rPr>
          <w:rFonts w:ascii="宋体" w:eastAsia="宋体" w:hAnsi="宋体"/>
          <w:sz w:val="24"/>
          <w:szCs w:val="24"/>
        </w:rPr>
      </w:pPr>
      <w:r w:rsidRPr="00046E75">
        <w:rPr>
          <w:rFonts w:ascii="宋体" w:eastAsia="宋体" w:hAnsi="宋体" w:hint="eastAsia"/>
          <w:sz w:val="24"/>
          <w:szCs w:val="24"/>
          <w:bdr w:val="none" w:sz="0" w:space="0" w:color="auto" w:frame="1"/>
        </w:rPr>
        <w:t>于瑾，女，汉族，1966年2月出生，生前系对外经济贸易大学国际经济贸易学院教授、博士生导师。2018年5月24日上午，于瑾同志在校指导博士生论文后回家，中午继续</w:t>
      </w:r>
      <w:proofErr w:type="gramStart"/>
      <w:r w:rsidRPr="00046E75">
        <w:rPr>
          <w:rFonts w:ascii="宋体" w:eastAsia="宋体" w:hAnsi="宋体" w:hint="eastAsia"/>
          <w:sz w:val="24"/>
          <w:szCs w:val="24"/>
          <w:bdr w:val="none" w:sz="0" w:space="0" w:color="auto" w:frame="1"/>
        </w:rPr>
        <w:t>以微信方式</w:t>
      </w:r>
      <w:proofErr w:type="gramEnd"/>
      <w:r w:rsidRPr="00046E75">
        <w:rPr>
          <w:rFonts w:ascii="宋体" w:eastAsia="宋体" w:hAnsi="宋体" w:hint="eastAsia"/>
          <w:sz w:val="24"/>
          <w:szCs w:val="24"/>
          <w:bdr w:val="none" w:sz="0" w:space="0" w:color="auto" w:frame="1"/>
        </w:rPr>
        <w:t>指导本科生论文，在午休中猝然离世，年仅52岁。</w:t>
      </w:r>
    </w:p>
    <w:p w:rsidR="00046E75" w:rsidRPr="00046E75" w:rsidRDefault="00046E75" w:rsidP="00046E75">
      <w:pPr>
        <w:spacing w:line="440" w:lineRule="exact"/>
        <w:ind w:firstLineChars="200" w:firstLine="480"/>
        <w:rPr>
          <w:rFonts w:ascii="宋体" w:eastAsia="宋体" w:hAnsi="宋体"/>
          <w:sz w:val="24"/>
          <w:szCs w:val="24"/>
        </w:rPr>
      </w:pPr>
      <w:r w:rsidRPr="00046E75">
        <w:rPr>
          <w:rFonts w:ascii="宋体" w:eastAsia="宋体" w:hAnsi="宋体" w:hint="eastAsia"/>
          <w:sz w:val="24"/>
          <w:szCs w:val="24"/>
          <w:bdr w:val="none" w:sz="0" w:space="0" w:color="auto" w:frame="1"/>
        </w:rPr>
        <w:t>于瑾同志对党的教育事业无限忠诚，几十年如一日，扎根三尺讲台，坚守教书育人初心，把服务国家、奉献社会的家国情怀贯穿于课堂内外，用丰厚学养和高尚人格魅力影响塑造学生，培养出一大批专业领域优秀人才。她潜心钻研、精益求精，坚持将理论与实务紧密结合，讲好每一堂课，深入浅出为学生解答前沿问题，在新兴市场微观金融学领域卓有建树，对我国现代金融学科建设发展</w:t>
      </w:r>
      <w:proofErr w:type="gramStart"/>
      <w:r w:rsidRPr="00046E75">
        <w:rPr>
          <w:rFonts w:ascii="宋体" w:eastAsia="宋体" w:hAnsi="宋体" w:hint="eastAsia"/>
          <w:sz w:val="24"/>
          <w:szCs w:val="24"/>
          <w:bdr w:val="none" w:sz="0" w:space="0" w:color="auto" w:frame="1"/>
        </w:rPr>
        <w:t>作出</w:t>
      </w:r>
      <w:proofErr w:type="gramEnd"/>
      <w:r w:rsidRPr="00046E75">
        <w:rPr>
          <w:rFonts w:ascii="宋体" w:eastAsia="宋体" w:hAnsi="宋体" w:hint="eastAsia"/>
          <w:sz w:val="24"/>
          <w:szCs w:val="24"/>
          <w:bdr w:val="none" w:sz="0" w:space="0" w:color="auto" w:frame="1"/>
        </w:rPr>
        <w:t>突出贡献。她爱生如子、立德树人，从教28年来始终将学生放在第一位，当好学生成长成才的引路人，先后为近1.</w:t>
      </w:r>
      <w:proofErr w:type="gramStart"/>
      <w:r w:rsidRPr="00046E75">
        <w:rPr>
          <w:rFonts w:ascii="宋体" w:eastAsia="宋体" w:hAnsi="宋体" w:hint="eastAsia"/>
          <w:sz w:val="24"/>
          <w:szCs w:val="24"/>
          <w:bdr w:val="none" w:sz="0" w:space="0" w:color="auto" w:frame="1"/>
        </w:rPr>
        <w:t>8万名本硕博学</w:t>
      </w:r>
      <w:proofErr w:type="gramEnd"/>
      <w:r w:rsidRPr="00046E75">
        <w:rPr>
          <w:rFonts w:ascii="宋体" w:eastAsia="宋体" w:hAnsi="宋体" w:hint="eastAsia"/>
          <w:sz w:val="24"/>
          <w:szCs w:val="24"/>
          <w:bdr w:val="none" w:sz="0" w:space="0" w:color="auto" w:frame="1"/>
        </w:rPr>
        <w:t>生授课，培养硕士博士100余名，在她言传身教影响下，更多学生毕业后选择赴西藏锻炼、山区支教、担任扶贫驻村“第一书记”，在服务祖国发展中贡献才智。她无私奉献、默默耕耘，执教金融学数十年，却从不计较个人得失、不图回报，矢志不渝为祖国、为人民服务，为学生指导论文直到生命的最后一刻，在平凡的教学岗位上创造了不平凡的业绩。</w:t>
      </w:r>
    </w:p>
    <w:p w:rsidR="00046E75" w:rsidRPr="00046E75" w:rsidRDefault="00046E75" w:rsidP="00046E75">
      <w:pPr>
        <w:spacing w:line="440" w:lineRule="exact"/>
        <w:ind w:firstLineChars="200" w:firstLine="480"/>
        <w:rPr>
          <w:rFonts w:ascii="宋体" w:eastAsia="宋体" w:hAnsi="宋体"/>
          <w:sz w:val="24"/>
          <w:szCs w:val="24"/>
        </w:rPr>
      </w:pPr>
      <w:r w:rsidRPr="00046E75">
        <w:rPr>
          <w:rFonts w:ascii="宋体" w:eastAsia="宋体" w:hAnsi="宋体" w:hint="eastAsia"/>
          <w:sz w:val="24"/>
          <w:szCs w:val="24"/>
          <w:bdr w:val="none" w:sz="0" w:space="0" w:color="auto" w:frame="1"/>
        </w:rPr>
        <w:t>在于</w:t>
      </w:r>
      <w:proofErr w:type="gramStart"/>
      <w:r w:rsidRPr="00046E75">
        <w:rPr>
          <w:rFonts w:ascii="宋体" w:eastAsia="宋体" w:hAnsi="宋体" w:hint="eastAsia"/>
          <w:sz w:val="24"/>
          <w:szCs w:val="24"/>
          <w:bdr w:val="none" w:sz="0" w:space="0" w:color="auto" w:frame="1"/>
        </w:rPr>
        <w:t>瑾</w:t>
      </w:r>
      <w:proofErr w:type="gramEnd"/>
      <w:r w:rsidRPr="00046E75">
        <w:rPr>
          <w:rFonts w:ascii="宋体" w:eastAsia="宋体" w:hAnsi="宋体" w:hint="eastAsia"/>
          <w:sz w:val="24"/>
          <w:szCs w:val="24"/>
          <w:bdr w:val="none" w:sz="0" w:space="0" w:color="auto" w:frame="1"/>
        </w:rPr>
        <w:t>同志身上，集中体现了一名人民教师绝对忠诚的政治品格、心怀大我的家国情怀、为人师表的高尚师德、潜心问道的治学精神、勤勉务实的工作作风，集中展示了有理想信念、有道德情操、有扎实学识、有仁爱之心的人民教师时代风采。</w:t>
      </w:r>
    </w:p>
    <w:p w:rsidR="00046E75" w:rsidRPr="00046E75" w:rsidRDefault="00046E75" w:rsidP="00046E75">
      <w:pPr>
        <w:spacing w:line="440" w:lineRule="exact"/>
        <w:ind w:firstLineChars="200" w:firstLine="480"/>
        <w:rPr>
          <w:rFonts w:ascii="宋体" w:eastAsia="宋体" w:hAnsi="宋体"/>
          <w:sz w:val="24"/>
          <w:szCs w:val="24"/>
        </w:rPr>
      </w:pPr>
      <w:r w:rsidRPr="00046E75">
        <w:rPr>
          <w:rFonts w:ascii="宋体" w:eastAsia="宋体" w:hAnsi="宋体" w:hint="eastAsia"/>
          <w:sz w:val="24"/>
          <w:szCs w:val="24"/>
          <w:bdr w:val="none" w:sz="0" w:space="0" w:color="auto" w:frame="1"/>
        </w:rPr>
        <w:t>全校教职工要以于瑾同志为榜样，学习她恪尽职守、教育报国的崇高信念，学习她无私奉献、默默耕耘的高尚情怀，学习她著书立作、潜心问道的治学精神，学习她立德树人、诲人不倦的仁爱之心。要以高度的责任感使命感和更加昂扬的精神状态，投身教书育人事业，为加快推进教育现代化、建设教育强国、办好人民满意的教育不懈努力。</w:t>
      </w:r>
    </w:p>
    <w:sectPr w:rsidR="00046E75" w:rsidRPr="00046E75" w:rsidSect="00046E75">
      <w:pgSz w:w="11906" w:h="16838"/>
      <w:pgMar w:top="1474" w:right="1531" w:bottom="153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75"/>
    <w:rsid w:val="00046E75"/>
    <w:rsid w:val="007F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EF2B"/>
  <w15:chartTrackingRefBased/>
  <w15:docId w15:val="{7A27F5B6-4013-48D8-83D1-BA561BAD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E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chenmiao</dc:creator>
  <cp:keywords/>
  <dc:description/>
  <cp:lastModifiedBy>chenmiao</cp:lastModifiedBy>
  <cp:revision>1</cp:revision>
  <dcterms:created xsi:type="dcterms:W3CDTF">2019-11-26T02:10:00Z</dcterms:created>
  <dcterms:modified xsi:type="dcterms:W3CDTF">2019-11-26T02:13:00Z</dcterms:modified>
</cp:coreProperties>
</file>